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DA25" w14:textId="77777777" w:rsidR="002D127A" w:rsidRPr="00F153D7" w:rsidRDefault="002D127A" w:rsidP="002D127A">
      <w:pPr>
        <w:ind w:firstLine="708"/>
        <w:jc w:val="both"/>
      </w:pPr>
      <w:r w:rsidRPr="00F153D7">
        <w:t xml:space="preserve">Na temelju članka </w:t>
      </w:r>
      <w:r>
        <w:t>35. Zakona o lokalnoj i područnoj (regionalnoj) samoupravi („Narodne novine“, broj 33/01., 60/01.-vjerodostojno tumačenje, 129/05., 109/07., 125/08., 36/09.,  150/11., 144/12. , 19/13., 137/15., 123/17.</w:t>
      </w:r>
      <w:r w:rsidR="00A53263">
        <w:t xml:space="preserve">, </w:t>
      </w:r>
      <w:r>
        <w:t>98/19.</w:t>
      </w:r>
      <w:r w:rsidR="00A53263">
        <w:t xml:space="preserve"> i 144/20</w:t>
      </w:r>
      <w:r>
        <w:t>) i članka 3</w:t>
      </w:r>
      <w:r w:rsidR="00525CA0">
        <w:t>7</w:t>
      </w:r>
      <w:r>
        <w:t xml:space="preserve">. Statuta Grada Šibenika („Službeni glasnik Grada Šibenika“, broj </w:t>
      </w:r>
      <w:r w:rsidR="00525CA0">
        <w:t>2/21)</w:t>
      </w:r>
      <w:r w:rsidRPr="00F153D7">
        <w:t>, u skladu sa odredbama Zakona o zakupu i kupoprodaji poslovnog p</w:t>
      </w:r>
      <w:r>
        <w:t xml:space="preserve">rostora („Narodne novine“ </w:t>
      </w:r>
      <w:r w:rsidRPr="00F153D7">
        <w:t>bro</w:t>
      </w:r>
      <w:r w:rsidR="00A53263">
        <w:t>j</w:t>
      </w:r>
      <w:r w:rsidR="00B82369" w:rsidRPr="00B82369">
        <w:t xml:space="preserve"> 125/11, 64/15</w:t>
      </w:r>
      <w:r w:rsidR="00AC1F02">
        <w:t xml:space="preserve"> i</w:t>
      </w:r>
      <w:r w:rsidR="00B82369" w:rsidRPr="00B82369">
        <w:t xml:space="preserve"> 112/18</w:t>
      </w:r>
      <w:r w:rsidRPr="00F153D7">
        <w:t>)</w:t>
      </w:r>
      <w:r>
        <w:t xml:space="preserve"> Gradsko vijeće Grada Šibenika, na </w:t>
      </w:r>
      <w:r w:rsidR="001A2A73">
        <w:t xml:space="preserve">            </w:t>
      </w:r>
      <w:r w:rsidR="00AC1F02">
        <w:t>.</w:t>
      </w:r>
      <w:r>
        <w:t xml:space="preserve">  sjednici od</w:t>
      </w:r>
      <w:r w:rsidR="00602759">
        <w:t>ržanoj</w:t>
      </w:r>
      <w:r>
        <w:t xml:space="preserve"> </w:t>
      </w:r>
      <w:r w:rsidR="001A2A73">
        <w:t xml:space="preserve">                  </w:t>
      </w:r>
      <w:r>
        <w:t xml:space="preserve"> 202</w:t>
      </w:r>
      <w:r w:rsidR="001A2A73">
        <w:t>2</w:t>
      </w:r>
      <w:r>
        <w:t>. godine, donosi</w:t>
      </w:r>
      <w:r w:rsidRPr="00F153D7">
        <w:t xml:space="preserve">, </w:t>
      </w:r>
    </w:p>
    <w:p w14:paraId="628CB33A" w14:textId="77777777" w:rsidR="002D127A" w:rsidRPr="00F153D7" w:rsidRDefault="002D127A" w:rsidP="002D127A">
      <w:pPr>
        <w:jc w:val="both"/>
      </w:pPr>
    </w:p>
    <w:p w14:paraId="4AC4A697" w14:textId="77777777" w:rsidR="002D127A" w:rsidRDefault="002D127A" w:rsidP="002D127A">
      <w:pPr>
        <w:spacing w:before="100" w:beforeAutospacing="1" w:after="100" w:afterAutospacing="1"/>
        <w:jc w:val="center"/>
        <w:rPr>
          <w:b/>
          <w:color w:val="000000"/>
        </w:rPr>
      </w:pPr>
      <w:r w:rsidRPr="00F153D7">
        <w:rPr>
          <w:b/>
          <w:color w:val="000000"/>
        </w:rPr>
        <w:t>ODLUKU</w:t>
      </w:r>
    </w:p>
    <w:p w14:paraId="7537C59F" w14:textId="77777777" w:rsidR="002D127A" w:rsidRPr="00F153D7" w:rsidRDefault="00B82369" w:rsidP="002D127A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 xml:space="preserve">o </w:t>
      </w:r>
      <w:r w:rsidR="001A2A73">
        <w:rPr>
          <w:b/>
          <w:color w:val="000000"/>
        </w:rPr>
        <w:t>izmijeni</w:t>
      </w:r>
      <w:r>
        <w:rPr>
          <w:b/>
          <w:color w:val="000000"/>
        </w:rPr>
        <w:t xml:space="preserve"> Odluke </w:t>
      </w:r>
      <w:bookmarkStart w:id="0" w:name="_Hlk66782557"/>
      <w:r>
        <w:rPr>
          <w:b/>
          <w:color w:val="000000"/>
        </w:rPr>
        <w:t>o</w:t>
      </w:r>
      <w:r w:rsidR="002D127A" w:rsidRPr="00F153D7">
        <w:rPr>
          <w:b/>
          <w:color w:val="000000"/>
        </w:rPr>
        <w:t xml:space="preserve"> zakupu i kupoprodaji poslovnog prostora </w:t>
      </w:r>
      <w:bookmarkEnd w:id="0"/>
    </w:p>
    <w:p w14:paraId="77A54BA3" w14:textId="77777777" w:rsidR="004A6F97" w:rsidRDefault="004A6F97" w:rsidP="00B82369">
      <w:pPr>
        <w:jc w:val="center"/>
      </w:pPr>
    </w:p>
    <w:p w14:paraId="1B539531" w14:textId="77777777" w:rsidR="00B82369" w:rsidRDefault="00B82369" w:rsidP="00B82369">
      <w:pPr>
        <w:jc w:val="center"/>
      </w:pPr>
      <w:r>
        <w:t>Članak 1.</w:t>
      </w:r>
    </w:p>
    <w:p w14:paraId="708F3EB5" w14:textId="77777777" w:rsidR="00A2728F" w:rsidRDefault="00A2728F" w:rsidP="00B82369">
      <w:pPr>
        <w:jc w:val="center"/>
      </w:pPr>
    </w:p>
    <w:p w14:paraId="426591A7" w14:textId="07578EA0" w:rsidR="00540E6E" w:rsidRDefault="00B82369" w:rsidP="003177B2">
      <w:pPr>
        <w:jc w:val="both"/>
      </w:pPr>
      <w:r>
        <w:tab/>
        <w:t xml:space="preserve">U Odluci </w:t>
      </w:r>
      <w:r w:rsidRPr="00B82369">
        <w:t>o zakupu  i kupoprodaji poslovnog prostora</w:t>
      </w:r>
      <w:r w:rsidR="004830D3">
        <w:t xml:space="preserve"> </w:t>
      </w:r>
      <w:r>
        <w:t>(„Službeni glasnik Grada Šibenika“, broj</w:t>
      </w:r>
      <w:r w:rsidR="00540E6E">
        <w:t xml:space="preserve"> 7/15</w:t>
      </w:r>
      <w:r w:rsidR="001A2A73">
        <w:t xml:space="preserve"> i 3/</w:t>
      </w:r>
      <w:r w:rsidR="00843EF9">
        <w:t>21</w:t>
      </w:r>
      <w:r w:rsidR="001A2A73">
        <w:t xml:space="preserve"> </w:t>
      </w:r>
      <w:r w:rsidR="00540E6E">
        <w:t xml:space="preserve">) </w:t>
      </w:r>
      <w:r w:rsidR="001A2A73">
        <w:t>u</w:t>
      </w:r>
      <w:r w:rsidR="00540E6E">
        <w:t xml:space="preserve"> </w:t>
      </w:r>
      <w:bookmarkStart w:id="1" w:name="_Hlk66782383"/>
      <w:r w:rsidR="00540E6E">
        <w:t>člank</w:t>
      </w:r>
      <w:r w:rsidR="001A2A73">
        <w:t>u</w:t>
      </w:r>
      <w:r w:rsidR="003177B2">
        <w:t xml:space="preserve"> </w:t>
      </w:r>
      <w:r w:rsidR="00540E6E">
        <w:t>4</w:t>
      </w:r>
      <w:r w:rsidR="003177B2">
        <w:t>.</w:t>
      </w:r>
      <w:r w:rsidR="00540E6E">
        <w:t>a</w:t>
      </w:r>
      <w:bookmarkEnd w:id="1"/>
      <w:r w:rsidR="003177B2">
        <w:t xml:space="preserve"> </w:t>
      </w:r>
      <w:r w:rsidR="001A2A73">
        <w:t xml:space="preserve"> </w:t>
      </w:r>
      <w:r w:rsidR="0066799E">
        <w:t xml:space="preserve">briše </w:t>
      </w:r>
      <w:r w:rsidR="00FE4F96">
        <w:t xml:space="preserve">se </w:t>
      </w:r>
      <w:r w:rsidR="0066799E">
        <w:t>stavak 1</w:t>
      </w:r>
      <w:r w:rsidR="001A2A73">
        <w:t>.</w:t>
      </w:r>
    </w:p>
    <w:p w14:paraId="18E65612" w14:textId="2DAB9E06" w:rsidR="00006F37" w:rsidRDefault="00006F37" w:rsidP="003177B2">
      <w:pPr>
        <w:jc w:val="both"/>
      </w:pPr>
      <w:r>
        <w:tab/>
        <w:t xml:space="preserve">Dosadašnji stavci </w:t>
      </w:r>
      <w:r w:rsidR="00ED4B30">
        <w:t>2., 3. i 4. postaju stavci 1., 2. i 3.</w:t>
      </w:r>
    </w:p>
    <w:p w14:paraId="4D917CB9" w14:textId="77777777" w:rsidR="006D4D93" w:rsidRDefault="006D4D93" w:rsidP="003177B2">
      <w:pPr>
        <w:jc w:val="both"/>
      </w:pPr>
    </w:p>
    <w:p w14:paraId="616AA2DE" w14:textId="77777777" w:rsidR="006D4D93" w:rsidRDefault="006D4D93" w:rsidP="006D4D93">
      <w:pPr>
        <w:jc w:val="both"/>
      </w:pPr>
    </w:p>
    <w:p w14:paraId="52F6FA6F" w14:textId="77777777" w:rsidR="006D4D93" w:rsidRDefault="006D4D93" w:rsidP="006D4D93">
      <w:pPr>
        <w:jc w:val="center"/>
      </w:pPr>
      <w:r>
        <w:t>Članak 2.</w:t>
      </w:r>
    </w:p>
    <w:p w14:paraId="67F261B8" w14:textId="77777777" w:rsidR="006D4D93" w:rsidRDefault="006D4D93" w:rsidP="006D4D93">
      <w:pPr>
        <w:jc w:val="center"/>
      </w:pPr>
    </w:p>
    <w:p w14:paraId="589BB12D" w14:textId="560B8783" w:rsidR="006D4D93" w:rsidRDefault="00F807B4" w:rsidP="006D4D93">
      <w:pPr>
        <w:ind w:firstLine="708"/>
        <w:jc w:val="both"/>
      </w:pPr>
      <w:r w:rsidRPr="00C67B6B">
        <w:t xml:space="preserve">Ova odluka </w:t>
      </w:r>
      <w:r>
        <w:t xml:space="preserve">objavit će se u </w:t>
      </w:r>
      <w:r w:rsidRPr="00C67B6B">
        <w:t>„Službenom glasniku Grada Šibenika“</w:t>
      </w:r>
      <w:r>
        <w:t>, a stupa na snagu 01. siječnja 2023.</w:t>
      </w:r>
    </w:p>
    <w:p w14:paraId="67E8E350" w14:textId="77777777" w:rsidR="00515932" w:rsidRDefault="00515932" w:rsidP="006D4D93">
      <w:pPr>
        <w:ind w:firstLine="708"/>
        <w:jc w:val="both"/>
      </w:pPr>
    </w:p>
    <w:p w14:paraId="6C655757" w14:textId="77777777" w:rsidR="006D4D93" w:rsidRDefault="006D4D93" w:rsidP="006D4D93">
      <w:pPr>
        <w:jc w:val="both"/>
      </w:pPr>
    </w:p>
    <w:p w14:paraId="06D4984C" w14:textId="77777777" w:rsidR="00092E16" w:rsidRDefault="006D4D93" w:rsidP="006D4D93">
      <w:pPr>
        <w:jc w:val="both"/>
      </w:pPr>
      <w:r>
        <w:t xml:space="preserve">KLASA: </w:t>
      </w:r>
      <w:r w:rsidR="00AC1F02">
        <w:t>372-0</w:t>
      </w:r>
      <w:r w:rsidR="00A2728F">
        <w:t>2</w:t>
      </w:r>
      <w:r w:rsidR="00AC1F02">
        <w:t>/2</w:t>
      </w:r>
      <w:r w:rsidR="00A2728F">
        <w:t>2</w:t>
      </w:r>
      <w:r w:rsidR="00AC1F02">
        <w:t>-01/</w:t>
      </w:r>
      <w:r w:rsidR="00A2728F">
        <w:t>93</w:t>
      </w:r>
    </w:p>
    <w:p w14:paraId="24E36078" w14:textId="77777777" w:rsidR="006D4D93" w:rsidRDefault="006D4D93" w:rsidP="006D4D93">
      <w:pPr>
        <w:jc w:val="both"/>
      </w:pPr>
      <w:r>
        <w:t>URBROJ: 2182/01-07/</w:t>
      </w:r>
      <w:r w:rsidR="00AC1F02">
        <w:t>1-2</w:t>
      </w:r>
      <w:r w:rsidR="00A2728F">
        <w:t>2</w:t>
      </w:r>
      <w:r w:rsidR="00AC1F02">
        <w:t>-</w:t>
      </w:r>
    </w:p>
    <w:p w14:paraId="41F8B2A9" w14:textId="77777777" w:rsidR="006D4D93" w:rsidRDefault="006D4D93" w:rsidP="006D4D93">
      <w:pPr>
        <w:jc w:val="both"/>
      </w:pPr>
      <w:r>
        <w:t>Šibenik,</w:t>
      </w:r>
      <w:r w:rsidR="00AC1F02">
        <w:t xml:space="preserve"> </w:t>
      </w:r>
      <w:r w:rsidR="001A2A73">
        <w:t xml:space="preserve">                            </w:t>
      </w:r>
      <w:r w:rsidR="00AC1F02">
        <w:t>202</w:t>
      </w:r>
      <w:r w:rsidR="001A2A73">
        <w:t>2</w:t>
      </w:r>
      <w:r w:rsidR="00AC1F02">
        <w:t>.</w:t>
      </w:r>
    </w:p>
    <w:p w14:paraId="7CEAD9C7" w14:textId="77777777" w:rsidR="00515932" w:rsidRDefault="00515932" w:rsidP="006D4D93">
      <w:pPr>
        <w:jc w:val="both"/>
      </w:pPr>
    </w:p>
    <w:p w14:paraId="58B1A612" w14:textId="77777777" w:rsidR="00515932" w:rsidRDefault="00515932" w:rsidP="006D4D93">
      <w:pPr>
        <w:jc w:val="both"/>
      </w:pPr>
    </w:p>
    <w:p w14:paraId="323CE744" w14:textId="77777777" w:rsidR="006D4D93" w:rsidRDefault="006D4D93" w:rsidP="006D4D93">
      <w:pPr>
        <w:jc w:val="both"/>
      </w:pPr>
    </w:p>
    <w:p w14:paraId="6580F6AA" w14:textId="77777777" w:rsidR="006D4D93" w:rsidRDefault="006D4D93" w:rsidP="00AC1F02">
      <w:pPr>
        <w:jc w:val="center"/>
      </w:pPr>
      <w:r>
        <w:t>GRADSKO VIJEĆE GRADA ŠIBENIKA</w:t>
      </w:r>
    </w:p>
    <w:p w14:paraId="1F83C53B" w14:textId="77777777" w:rsidR="006D4D93" w:rsidRDefault="006D4D93" w:rsidP="006D4D93">
      <w:pPr>
        <w:jc w:val="both"/>
      </w:pPr>
    </w:p>
    <w:p w14:paraId="1D322A5F" w14:textId="77777777" w:rsidR="006D4D93" w:rsidRDefault="006D4D93" w:rsidP="006D4D93">
      <w:pPr>
        <w:ind w:left="5664" w:firstLine="708"/>
        <w:jc w:val="both"/>
      </w:pPr>
      <w:r>
        <w:t xml:space="preserve">    PREDSJEDNIK</w:t>
      </w:r>
    </w:p>
    <w:p w14:paraId="2890525C" w14:textId="77777777" w:rsidR="006D4D93" w:rsidRDefault="006D4D93" w:rsidP="006D4D93">
      <w:pPr>
        <w:ind w:left="5664" w:firstLine="708"/>
        <w:jc w:val="both"/>
      </w:pPr>
      <w:r>
        <w:t>dr.sc. Dragan Zlatović</w:t>
      </w:r>
      <w:r w:rsidR="00FF267E">
        <w:t>,v.r.</w:t>
      </w:r>
    </w:p>
    <w:p w14:paraId="43B450B7" w14:textId="77777777" w:rsidR="006D4D93" w:rsidRDefault="006D4D93" w:rsidP="006D4D93">
      <w:pPr>
        <w:jc w:val="both"/>
      </w:pPr>
    </w:p>
    <w:p w14:paraId="77894648" w14:textId="77777777" w:rsidR="006D4D93" w:rsidRDefault="006D4D93" w:rsidP="006D4D93">
      <w:pPr>
        <w:jc w:val="both"/>
      </w:pPr>
    </w:p>
    <w:p w14:paraId="685A3522" w14:textId="77777777" w:rsidR="001A2A73" w:rsidRDefault="001A2A73" w:rsidP="006D4D93">
      <w:pPr>
        <w:jc w:val="center"/>
      </w:pPr>
    </w:p>
    <w:p w14:paraId="67B558A7" w14:textId="77777777" w:rsidR="001A2A73" w:rsidRDefault="001A2A73" w:rsidP="006D4D93">
      <w:pPr>
        <w:jc w:val="center"/>
      </w:pPr>
    </w:p>
    <w:p w14:paraId="3316EFD0" w14:textId="77777777" w:rsidR="001A2A73" w:rsidRDefault="001A2A73" w:rsidP="006D4D93">
      <w:pPr>
        <w:jc w:val="center"/>
      </w:pPr>
    </w:p>
    <w:p w14:paraId="11FABCAE" w14:textId="77777777" w:rsidR="001A2A73" w:rsidRDefault="001A2A73" w:rsidP="006D4D93">
      <w:pPr>
        <w:jc w:val="center"/>
      </w:pPr>
    </w:p>
    <w:p w14:paraId="5B2528F0" w14:textId="77777777" w:rsidR="001A2A73" w:rsidRDefault="001A2A73" w:rsidP="006D4D93">
      <w:pPr>
        <w:jc w:val="center"/>
      </w:pPr>
    </w:p>
    <w:p w14:paraId="3BA07533" w14:textId="77777777" w:rsidR="001A2A73" w:rsidRDefault="001A2A73" w:rsidP="006D4D93">
      <w:pPr>
        <w:jc w:val="center"/>
      </w:pPr>
    </w:p>
    <w:p w14:paraId="15BD0297" w14:textId="77777777" w:rsidR="001A2A73" w:rsidRDefault="001A2A73" w:rsidP="006D4D93">
      <w:pPr>
        <w:jc w:val="center"/>
      </w:pPr>
    </w:p>
    <w:p w14:paraId="0F192543" w14:textId="77777777" w:rsidR="001A2A73" w:rsidRDefault="001A2A73" w:rsidP="006D4D93">
      <w:pPr>
        <w:jc w:val="center"/>
      </w:pPr>
    </w:p>
    <w:p w14:paraId="52B73CFA" w14:textId="77777777" w:rsidR="001A2A73" w:rsidRDefault="001A2A73" w:rsidP="006D4D93">
      <w:pPr>
        <w:jc w:val="center"/>
      </w:pPr>
    </w:p>
    <w:p w14:paraId="5AAB2127" w14:textId="77777777" w:rsidR="001A2A73" w:rsidRDefault="001A2A73" w:rsidP="006D4D93">
      <w:pPr>
        <w:jc w:val="center"/>
      </w:pPr>
    </w:p>
    <w:p w14:paraId="7223C94E" w14:textId="77777777" w:rsidR="001A2A73" w:rsidRDefault="001A2A73" w:rsidP="006D4D93">
      <w:pPr>
        <w:jc w:val="center"/>
      </w:pPr>
    </w:p>
    <w:p w14:paraId="61EEA401" w14:textId="77777777" w:rsidR="001A2A73" w:rsidRDefault="001A2A73" w:rsidP="006D4D93">
      <w:pPr>
        <w:jc w:val="center"/>
      </w:pPr>
    </w:p>
    <w:p w14:paraId="1B169F25" w14:textId="77777777" w:rsidR="001A2A73" w:rsidRDefault="001A2A73" w:rsidP="006D4D93">
      <w:pPr>
        <w:jc w:val="center"/>
      </w:pPr>
    </w:p>
    <w:p w14:paraId="4DE40DAE" w14:textId="77777777" w:rsidR="006D4D93" w:rsidRDefault="006D4D93" w:rsidP="006D4D93">
      <w:pPr>
        <w:jc w:val="center"/>
      </w:pPr>
      <w:r>
        <w:t>Obrazloženje</w:t>
      </w:r>
    </w:p>
    <w:p w14:paraId="40EDB1BD" w14:textId="77777777" w:rsidR="006D4D93" w:rsidRDefault="006D4D93" w:rsidP="006D4D93">
      <w:pPr>
        <w:jc w:val="both"/>
      </w:pPr>
    </w:p>
    <w:p w14:paraId="79C87E37" w14:textId="5A765982" w:rsidR="006D4D93" w:rsidRDefault="006D4D93" w:rsidP="001A2A73">
      <w:pPr>
        <w:jc w:val="both"/>
      </w:pPr>
      <w:r>
        <w:tab/>
        <w:t xml:space="preserve">Predložena </w:t>
      </w:r>
      <w:r w:rsidR="00F75CE5">
        <w:t>izmjena</w:t>
      </w:r>
      <w:r>
        <w:t xml:space="preserve"> Odluke o </w:t>
      </w:r>
      <w:r w:rsidRPr="006D4D93">
        <w:t xml:space="preserve">zakupu i kupoprodaji poslovnog prostora </w:t>
      </w:r>
      <w:r>
        <w:t xml:space="preserve"> </w:t>
      </w:r>
      <w:r w:rsidR="00746253">
        <w:t xml:space="preserve">potrebna je </w:t>
      </w:r>
      <w:r w:rsidR="001A2A73">
        <w:t xml:space="preserve">radi usklađivanja s </w:t>
      </w:r>
      <w:r w:rsidR="001A2A73" w:rsidRPr="00C277C6">
        <w:t>uvođenjem EURA kao službene valute Republike Hrvatske.</w:t>
      </w:r>
    </w:p>
    <w:sectPr w:rsidR="006D4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02B2" w14:textId="77777777" w:rsidR="00F4084C" w:rsidRDefault="00F4084C" w:rsidP="00301048">
      <w:r>
        <w:separator/>
      </w:r>
    </w:p>
  </w:endnote>
  <w:endnote w:type="continuationSeparator" w:id="0">
    <w:p w14:paraId="3A0AB547" w14:textId="77777777" w:rsidR="00F4084C" w:rsidRDefault="00F4084C" w:rsidP="0030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1650" w14:textId="77777777" w:rsidR="00301048" w:rsidRDefault="003010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A9B0" w14:textId="77777777" w:rsidR="00301048" w:rsidRDefault="0030104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A2AE" w14:textId="77777777" w:rsidR="00301048" w:rsidRDefault="003010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B50A" w14:textId="77777777" w:rsidR="00F4084C" w:rsidRDefault="00F4084C" w:rsidP="00301048">
      <w:r>
        <w:separator/>
      </w:r>
    </w:p>
  </w:footnote>
  <w:footnote w:type="continuationSeparator" w:id="0">
    <w:p w14:paraId="16D162BC" w14:textId="77777777" w:rsidR="00F4084C" w:rsidRDefault="00F4084C" w:rsidP="0030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70D" w14:textId="77777777" w:rsidR="00301048" w:rsidRDefault="00843EF9">
    <w:pPr>
      <w:pStyle w:val="Zaglavlje"/>
    </w:pPr>
    <w:r>
      <w:rPr>
        <w:noProof/>
      </w:rPr>
      <w:pict w14:anchorId="50C28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04641" o:sp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7250" w14:textId="77777777" w:rsidR="00301048" w:rsidRDefault="00843EF9">
    <w:pPr>
      <w:pStyle w:val="Zaglavlje"/>
    </w:pPr>
    <w:r>
      <w:rPr>
        <w:noProof/>
      </w:rPr>
      <w:pict w14:anchorId="52B7E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04642" o:spid="_x0000_s1027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9EE" w14:textId="77777777" w:rsidR="00301048" w:rsidRDefault="00843EF9">
    <w:pPr>
      <w:pStyle w:val="Zaglavlje"/>
    </w:pPr>
    <w:r>
      <w:rPr>
        <w:noProof/>
      </w:rPr>
      <w:pict w14:anchorId="742CE1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04640" o:spid="_x0000_s1025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27A"/>
    <w:rsid w:val="00006F37"/>
    <w:rsid w:val="00092E16"/>
    <w:rsid w:val="001A2A73"/>
    <w:rsid w:val="002D127A"/>
    <w:rsid w:val="00301048"/>
    <w:rsid w:val="003177B2"/>
    <w:rsid w:val="0037128B"/>
    <w:rsid w:val="00437B88"/>
    <w:rsid w:val="004830D3"/>
    <w:rsid w:val="004A6F97"/>
    <w:rsid w:val="00515932"/>
    <w:rsid w:val="00525CA0"/>
    <w:rsid w:val="00540E6E"/>
    <w:rsid w:val="00602759"/>
    <w:rsid w:val="0066799E"/>
    <w:rsid w:val="006D4D93"/>
    <w:rsid w:val="00746253"/>
    <w:rsid w:val="00843EF9"/>
    <w:rsid w:val="00890F3B"/>
    <w:rsid w:val="009003B9"/>
    <w:rsid w:val="00986027"/>
    <w:rsid w:val="00A2728F"/>
    <w:rsid w:val="00A53263"/>
    <w:rsid w:val="00AC0AD5"/>
    <w:rsid w:val="00AC1F02"/>
    <w:rsid w:val="00AF3598"/>
    <w:rsid w:val="00B82369"/>
    <w:rsid w:val="00C573D4"/>
    <w:rsid w:val="00C62B5C"/>
    <w:rsid w:val="00ED4B30"/>
    <w:rsid w:val="00F4084C"/>
    <w:rsid w:val="00F75CE5"/>
    <w:rsid w:val="00F807B4"/>
    <w:rsid w:val="00FE4F96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65805"/>
  <w15:chartTrackingRefBased/>
  <w15:docId w15:val="{86E0E4B3-6CAB-4508-8710-8FDAA74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6253"/>
  </w:style>
  <w:style w:type="character" w:styleId="Hiperveza">
    <w:name w:val="Hyperlink"/>
    <w:uiPriority w:val="99"/>
    <w:unhideWhenUsed/>
    <w:rsid w:val="00746253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74625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010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01048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010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010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Tomislav Lokas</cp:lastModifiedBy>
  <cp:revision>7</cp:revision>
  <cp:lastPrinted>2021-04-15T11:13:00Z</cp:lastPrinted>
  <dcterms:created xsi:type="dcterms:W3CDTF">2022-12-05T13:29:00Z</dcterms:created>
  <dcterms:modified xsi:type="dcterms:W3CDTF">2022-12-06T09:24:00Z</dcterms:modified>
</cp:coreProperties>
</file>